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30F6" w:rsidRPr="00601759" w:rsidRDefault="007530F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530F6" w:rsidRPr="00601759" w:rsidRDefault="007530F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530F6" w:rsidRPr="00601759" w:rsidRDefault="007530F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530F6" w:rsidRDefault="007530F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530F6" w:rsidRDefault="007530F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530F6" w:rsidRDefault="007530F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530F6" w:rsidRDefault="007530F6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530F6" w:rsidRDefault="007530F6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530F6" w:rsidRDefault="007530F6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530F6" w:rsidRDefault="007530F6" w:rsidP="003655ED">
      <w:pPr>
        <w:autoSpaceDE w:val="0"/>
        <w:jc w:val="both"/>
        <w:rPr>
          <w:rFonts w:ascii="Sylfaen" w:hAnsi="Sylfaen"/>
          <w:sz w:val="28"/>
        </w:rPr>
      </w:pPr>
    </w:p>
    <w:p w:rsidR="007530F6" w:rsidRDefault="007530F6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530F6" w:rsidRDefault="007530F6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530F6" w:rsidRDefault="007530F6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530F6" w:rsidRDefault="007530F6" w:rsidP="007C022D">
      <w:pPr>
        <w:rPr>
          <w:rFonts w:ascii="Garamond" w:hAnsi="Garamond"/>
          <w:snapToGrid w:val="0"/>
          <w:sz w:val="22"/>
          <w:szCs w:val="22"/>
        </w:rPr>
      </w:pPr>
    </w:p>
    <w:p w:rsidR="007530F6" w:rsidRPr="00502002" w:rsidRDefault="007530F6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15/12/2025</w:t>
      </w:r>
      <w:r w:rsidRPr="00502002">
        <w:fldChar w:fldCharType="end"/>
      </w:r>
    </w:p>
    <w:p w:rsidR="007530F6" w:rsidRPr="00601759" w:rsidRDefault="007530F6" w:rsidP="007C022D">
      <w:pPr>
        <w:rPr>
          <w:rFonts w:ascii="Garamond" w:hAnsi="Garamond" w:cs="Arial"/>
          <w:snapToGrid w:val="0"/>
        </w:rPr>
      </w:pPr>
    </w:p>
    <w:p w:rsidR="007530F6" w:rsidRDefault="007530F6" w:rsidP="003655ED">
      <w:pPr>
        <w:autoSpaceDE w:val="0"/>
        <w:jc w:val="both"/>
        <w:rPr>
          <w:rFonts w:ascii="Sylfaen" w:hAnsi="Sylfaen"/>
          <w:sz w:val="28"/>
        </w:rPr>
      </w:pPr>
    </w:p>
    <w:p w:rsidR="007530F6" w:rsidRPr="00601759" w:rsidRDefault="007530F6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530F6" w:rsidRPr="007865DC">
        <w:tc>
          <w:tcPr>
            <w:tcW w:w="4792" w:type="dxa"/>
          </w:tcPr>
          <w:p w:rsidR="007530F6" w:rsidRPr="00F809A3" w:rsidRDefault="007530F6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530F6" w:rsidRPr="007865DC">
        <w:tc>
          <w:tcPr>
            <w:tcW w:w="4792" w:type="dxa"/>
          </w:tcPr>
          <w:p w:rsidR="007530F6" w:rsidRDefault="007530F6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5935D7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7530F6" w:rsidRPr="007865DC" w:rsidRDefault="007530F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530F6" w:rsidRPr="007865DC">
        <w:tc>
          <w:tcPr>
            <w:tcW w:w="4792" w:type="dxa"/>
          </w:tcPr>
          <w:p w:rsidR="007530F6" w:rsidRPr="007865DC" w:rsidRDefault="007530F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530F6" w:rsidRPr="007865DC">
        <w:tc>
          <w:tcPr>
            <w:tcW w:w="4792" w:type="dxa"/>
          </w:tcPr>
          <w:p w:rsidR="007530F6" w:rsidRPr="007865DC" w:rsidRDefault="007530F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530F6" w:rsidRPr="00601759" w:rsidRDefault="007530F6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530F6" w:rsidRPr="00601759" w:rsidRDefault="007530F6" w:rsidP="009369DD">
      <w:pPr>
        <w:jc w:val="both"/>
        <w:rPr>
          <w:rFonts w:ascii="Garamond" w:hAnsi="Garamond"/>
          <w:snapToGrid w:val="0"/>
        </w:rPr>
      </w:pPr>
    </w:p>
    <w:p w:rsidR="007530F6" w:rsidRPr="00601759" w:rsidRDefault="007530F6" w:rsidP="009369DD">
      <w:pPr>
        <w:jc w:val="both"/>
        <w:rPr>
          <w:rFonts w:ascii="Garamond" w:hAnsi="Garamond"/>
          <w:snapToGrid w:val="0"/>
        </w:rPr>
      </w:pPr>
    </w:p>
    <w:p w:rsidR="007530F6" w:rsidRDefault="007530F6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530F6" w:rsidRPr="00601759" w:rsidRDefault="007530F6" w:rsidP="009369DD">
      <w:pPr>
        <w:jc w:val="both"/>
        <w:rPr>
          <w:rFonts w:ascii="Garamond" w:hAnsi="Garamond"/>
          <w:snapToGrid w:val="0"/>
        </w:rPr>
      </w:pPr>
    </w:p>
    <w:p w:rsidR="007530F6" w:rsidRPr="00601759" w:rsidRDefault="007530F6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530F6" w:rsidRPr="00601759" w:rsidRDefault="007530F6" w:rsidP="009369DD">
      <w:pPr>
        <w:jc w:val="both"/>
        <w:rPr>
          <w:rFonts w:ascii="Garamond" w:hAnsi="Garamond"/>
          <w:sz w:val="22"/>
        </w:rPr>
      </w:pPr>
    </w:p>
    <w:p w:rsidR="007530F6" w:rsidRDefault="007530F6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5935D7">
        <w:rPr>
          <w:rFonts w:ascii="Garamond" w:hAnsi="Garamond"/>
          <w:b/>
          <w:noProof/>
          <w:sz w:val="22"/>
        </w:rPr>
        <w:t>Delibera: Giunta Comunale  N.362 DEL 25/11/2025: RIQUALIFICAZIONE DEGLI IMPIANTI SPORTIVI ED AREE VERDI ATTREZZATE UBICATE IN VIA ROSSINI - APPROVAZIONE PROGETTO ESECUTIVO - CUP H94J25000420002  CANDIDATURA ALL’AVVISO PUBBLICO PER LA SELEZIONE DI PROPOSTE PROGETTUALI FINALIZZATE ALLA REALIZZAZIONE DI INTERVENTI INFRASTRUTTURALI PER IL POTENZIAMENTO DEL PATRIMONIO IMPIANTISTICO SPORTIVO PUBBLICO, NELL’AMBITO DEL PR PUGLIA FESR- FSE+ 2021-2027 - PRIORITÀ: 8. WELFARE E SALUTE  O.S. RSO4.3 - AZIONE 8.2 - SUB-AZIONE 8.2.1 INTERVENTI PER LA REALIZZAZIONE DI IMPIANTI SPORTIVI FINALIZZATI ALL’INCLUSIONE</w:t>
      </w:r>
    </w:p>
    <w:p w:rsidR="007530F6" w:rsidRDefault="007530F6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5935D7">
        <w:rPr>
          <w:b/>
          <w:noProof/>
        </w:rPr>
        <w:t>25/11/2025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5935D7">
        <w:rPr>
          <w:b/>
          <w:noProof/>
        </w:rPr>
        <w:t>10/12/2025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5935D7">
        <w:rPr>
          <w:b/>
          <w:noProof/>
        </w:rPr>
        <w:t>4460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530F6" w:rsidRPr="00601759" w:rsidRDefault="007530F6" w:rsidP="009369DD">
      <w:pPr>
        <w:jc w:val="both"/>
        <w:rPr>
          <w:rFonts w:ascii="Garamond" w:hAnsi="Garamond"/>
          <w:sz w:val="22"/>
        </w:rPr>
      </w:pPr>
    </w:p>
    <w:p w:rsidR="007530F6" w:rsidRDefault="007530F6" w:rsidP="00DC3AEB">
      <w:pPr>
        <w:ind w:firstLine="709"/>
        <w:rPr>
          <w:rFonts w:ascii="Garamond" w:hAnsi="Garamond"/>
        </w:rPr>
      </w:pPr>
    </w:p>
    <w:p w:rsidR="007530F6" w:rsidRDefault="007530F6" w:rsidP="00DC3AEB">
      <w:pPr>
        <w:ind w:firstLine="709"/>
        <w:rPr>
          <w:rFonts w:ascii="Garamond" w:hAnsi="Garamond"/>
        </w:rPr>
      </w:pPr>
    </w:p>
    <w:p w:rsidR="007530F6" w:rsidRPr="00601759" w:rsidRDefault="007530F6" w:rsidP="0011487B">
      <w:pPr>
        <w:ind w:firstLine="720"/>
        <w:jc w:val="both"/>
        <w:rPr>
          <w:rFonts w:ascii="Garamond" w:hAnsi="Garamond"/>
          <w:sz w:val="22"/>
        </w:rPr>
      </w:pPr>
    </w:p>
    <w:p w:rsidR="007530F6" w:rsidRPr="007C022D" w:rsidRDefault="007530F6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7530F6" w:rsidRPr="007C022D" w:rsidRDefault="007530F6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7530F6" w:rsidRDefault="007530F6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7530F6" w:rsidRDefault="007530F6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7530F6" w:rsidRDefault="007530F6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7530F6" w:rsidRPr="00601759" w:rsidRDefault="007530F6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7530F6" w:rsidRDefault="007530F6">
      <w:pPr>
        <w:rPr>
          <w:rFonts w:ascii="Garamond" w:hAnsi="Garamond"/>
        </w:rPr>
        <w:sectPr w:rsidR="007530F6" w:rsidSect="007530F6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530F6" w:rsidRPr="00601759" w:rsidRDefault="007530F6">
      <w:pPr>
        <w:rPr>
          <w:rFonts w:ascii="Garamond" w:hAnsi="Garamond"/>
        </w:rPr>
      </w:pPr>
    </w:p>
    <w:sectPr w:rsidR="007530F6" w:rsidRPr="00601759" w:rsidSect="007530F6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30F6" w:rsidRDefault="007530F6">
      <w:r>
        <w:separator/>
      </w:r>
    </w:p>
  </w:endnote>
  <w:endnote w:type="continuationSeparator" w:id="0">
    <w:p w:rsidR="007530F6" w:rsidRDefault="0075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30F6" w:rsidRDefault="007530F6">
      <w:r>
        <w:separator/>
      </w:r>
    </w:p>
  </w:footnote>
  <w:footnote w:type="continuationSeparator" w:id="0">
    <w:p w:rsidR="007530F6" w:rsidRDefault="00753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87424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530F6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84DE3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6DEA264"/>
  <w15:chartTrackingRefBased/>
  <w15:docId w15:val="{4B11F621-31F1-48F6-9B33-49FC521C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2025-12-15T10:21:00Z</dcterms:created>
  <dcterms:modified xsi:type="dcterms:W3CDTF">2025-12-15T10:21:00Z</dcterms:modified>
</cp:coreProperties>
</file>