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D6C7F" w:rsidRPr="00601759" w:rsidRDefault="00CD6C7F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CD6C7F" w:rsidRPr="00601759" w:rsidRDefault="00CD6C7F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CD6C7F" w:rsidRPr="00601759" w:rsidRDefault="00CD6C7F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CD6C7F" w:rsidRDefault="00CD6C7F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CD6C7F" w:rsidRDefault="00CD6C7F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CD6C7F" w:rsidRDefault="00CD6C7F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CD6C7F" w:rsidRDefault="00CD6C7F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CD6C7F" w:rsidRDefault="00CD6C7F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CD6C7F" w:rsidRDefault="00CD6C7F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CD6C7F" w:rsidRDefault="00CD6C7F" w:rsidP="003655ED">
      <w:pPr>
        <w:autoSpaceDE w:val="0"/>
        <w:jc w:val="both"/>
        <w:rPr>
          <w:rFonts w:ascii="Sylfaen" w:hAnsi="Sylfaen"/>
          <w:sz w:val="28"/>
        </w:rPr>
      </w:pPr>
    </w:p>
    <w:p w:rsidR="00CD6C7F" w:rsidRDefault="00CD6C7F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CD6C7F" w:rsidRDefault="00CD6C7F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CD6C7F" w:rsidRDefault="00CD6C7F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CD6C7F" w:rsidRDefault="00CD6C7F" w:rsidP="007C022D">
      <w:pPr>
        <w:rPr>
          <w:rFonts w:ascii="Garamond" w:hAnsi="Garamond"/>
          <w:snapToGrid w:val="0"/>
          <w:sz w:val="22"/>
          <w:szCs w:val="22"/>
        </w:rPr>
      </w:pPr>
    </w:p>
    <w:p w:rsidR="00CD6C7F" w:rsidRPr="00502002" w:rsidRDefault="00CD6C7F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08/01/2026</w:t>
      </w:r>
      <w:r w:rsidRPr="00502002">
        <w:fldChar w:fldCharType="end"/>
      </w:r>
    </w:p>
    <w:p w:rsidR="00CD6C7F" w:rsidRPr="00601759" w:rsidRDefault="00CD6C7F" w:rsidP="007C022D">
      <w:pPr>
        <w:rPr>
          <w:rFonts w:ascii="Garamond" w:hAnsi="Garamond" w:cs="Arial"/>
          <w:snapToGrid w:val="0"/>
        </w:rPr>
      </w:pPr>
    </w:p>
    <w:p w:rsidR="00CD6C7F" w:rsidRDefault="00CD6C7F" w:rsidP="003655ED">
      <w:pPr>
        <w:autoSpaceDE w:val="0"/>
        <w:jc w:val="both"/>
        <w:rPr>
          <w:rFonts w:ascii="Sylfaen" w:hAnsi="Sylfaen"/>
          <w:sz w:val="28"/>
        </w:rPr>
      </w:pPr>
    </w:p>
    <w:p w:rsidR="00CD6C7F" w:rsidRPr="00601759" w:rsidRDefault="00CD6C7F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CD6C7F" w:rsidRPr="007865DC">
        <w:tc>
          <w:tcPr>
            <w:tcW w:w="4792" w:type="dxa"/>
          </w:tcPr>
          <w:p w:rsidR="00CD6C7F" w:rsidRPr="00F809A3" w:rsidRDefault="00CD6C7F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CD6C7F" w:rsidRPr="007865DC">
        <w:tc>
          <w:tcPr>
            <w:tcW w:w="4792" w:type="dxa"/>
          </w:tcPr>
          <w:p w:rsidR="00CD6C7F" w:rsidRDefault="00CD6C7F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4D6D39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CD6C7F" w:rsidRPr="007865DC" w:rsidRDefault="00CD6C7F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CD6C7F" w:rsidRPr="007865DC">
        <w:tc>
          <w:tcPr>
            <w:tcW w:w="4792" w:type="dxa"/>
          </w:tcPr>
          <w:p w:rsidR="00CD6C7F" w:rsidRPr="007865DC" w:rsidRDefault="00CD6C7F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CD6C7F" w:rsidRPr="007865DC">
        <w:tc>
          <w:tcPr>
            <w:tcW w:w="4792" w:type="dxa"/>
          </w:tcPr>
          <w:p w:rsidR="00CD6C7F" w:rsidRPr="007865DC" w:rsidRDefault="00CD6C7F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CD6C7F" w:rsidRPr="00601759" w:rsidRDefault="00CD6C7F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CD6C7F" w:rsidRPr="00601759" w:rsidRDefault="00CD6C7F" w:rsidP="009369DD">
      <w:pPr>
        <w:jc w:val="both"/>
        <w:rPr>
          <w:rFonts w:ascii="Garamond" w:hAnsi="Garamond"/>
          <w:snapToGrid w:val="0"/>
        </w:rPr>
      </w:pPr>
    </w:p>
    <w:p w:rsidR="00CD6C7F" w:rsidRPr="00601759" w:rsidRDefault="00CD6C7F" w:rsidP="009369DD">
      <w:pPr>
        <w:jc w:val="both"/>
        <w:rPr>
          <w:rFonts w:ascii="Garamond" w:hAnsi="Garamond"/>
          <w:snapToGrid w:val="0"/>
        </w:rPr>
      </w:pPr>
    </w:p>
    <w:p w:rsidR="00CD6C7F" w:rsidRDefault="00CD6C7F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CD6C7F" w:rsidRPr="00601759" w:rsidRDefault="00CD6C7F" w:rsidP="009369DD">
      <w:pPr>
        <w:jc w:val="both"/>
        <w:rPr>
          <w:rFonts w:ascii="Garamond" w:hAnsi="Garamond"/>
          <w:snapToGrid w:val="0"/>
        </w:rPr>
      </w:pPr>
    </w:p>
    <w:p w:rsidR="00CD6C7F" w:rsidRPr="00601759" w:rsidRDefault="00CD6C7F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CD6C7F" w:rsidRPr="00601759" w:rsidRDefault="00CD6C7F" w:rsidP="009369DD">
      <w:pPr>
        <w:jc w:val="both"/>
        <w:rPr>
          <w:rFonts w:ascii="Garamond" w:hAnsi="Garamond"/>
          <w:sz w:val="22"/>
        </w:rPr>
      </w:pPr>
    </w:p>
    <w:p w:rsidR="00CD6C7F" w:rsidRDefault="00CD6C7F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4D6D39">
        <w:rPr>
          <w:rFonts w:ascii="Garamond" w:hAnsi="Garamond"/>
          <w:b/>
          <w:noProof/>
          <w:sz w:val="22"/>
        </w:rPr>
        <w:t>Delibera: Giunta Comunale  N.387 DEL 03/12/2025: RECUPERO E RISTRUTTURAZIONE DELLA PALAZZINA COMUNALE DI VIA GALVANI (EX PALAZZINA OMNI) ED AREE ANNESSE DA DESTINARE A CENTRO SERVIZI - APPROVAZIONE IN LINEA TECNICA DEL PROGETTO DI FATTIBILITÀ TECNICA ED ECONOMICA - CUP H91B14000530005</w:t>
      </w:r>
    </w:p>
    <w:p w:rsidR="00CD6C7F" w:rsidRDefault="00CD6C7F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4D6D39">
        <w:rPr>
          <w:b/>
          <w:noProof/>
        </w:rPr>
        <w:t>04/12/2025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4D6D39">
        <w:rPr>
          <w:b/>
          <w:noProof/>
        </w:rPr>
        <w:t>19/12/2025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4D6D39">
        <w:rPr>
          <w:b/>
          <w:noProof/>
        </w:rPr>
        <w:t>4608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CD6C7F" w:rsidRPr="00601759" w:rsidRDefault="00CD6C7F" w:rsidP="009369DD">
      <w:pPr>
        <w:jc w:val="both"/>
        <w:rPr>
          <w:rFonts w:ascii="Garamond" w:hAnsi="Garamond"/>
          <w:sz w:val="22"/>
        </w:rPr>
      </w:pPr>
    </w:p>
    <w:p w:rsidR="00CD6C7F" w:rsidRDefault="00CD6C7F" w:rsidP="00DC3AEB">
      <w:pPr>
        <w:ind w:firstLine="709"/>
        <w:rPr>
          <w:rFonts w:ascii="Garamond" w:hAnsi="Garamond"/>
        </w:rPr>
      </w:pPr>
    </w:p>
    <w:p w:rsidR="00CD6C7F" w:rsidRDefault="00CD6C7F" w:rsidP="00DC3AEB">
      <w:pPr>
        <w:ind w:firstLine="709"/>
        <w:rPr>
          <w:rFonts w:ascii="Garamond" w:hAnsi="Garamond"/>
        </w:rPr>
      </w:pPr>
    </w:p>
    <w:p w:rsidR="00CD6C7F" w:rsidRPr="00601759" w:rsidRDefault="00CD6C7F" w:rsidP="0011487B">
      <w:pPr>
        <w:ind w:firstLine="720"/>
        <w:jc w:val="both"/>
        <w:rPr>
          <w:rFonts w:ascii="Garamond" w:hAnsi="Garamond"/>
          <w:sz w:val="22"/>
        </w:rPr>
      </w:pPr>
    </w:p>
    <w:p w:rsidR="00CD6C7F" w:rsidRPr="007C022D" w:rsidRDefault="00CD6C7F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CD6C7F" w:rsidRPr="007C022D" w:rsidRDefault="00CD6C7F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CD6C7F" w:rsidRDefault="00CD6C7F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CD6C7F" w:rsidRDefault="00CD6C7F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CD6C7F" w:rsidRDefault="00CD6C7F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CD6C7F" w:rsidRPr="00601759" w:rsidRDefault="00CD6C7F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CD6C7F" w:rsidRDefault="00CD6C7F">
      <w:pPr>
        <w:rPr>
          <w:rFonts w:ascii="Garamond" w:hAnsi="Garamond"/>
        </w:rPr>
        <w:sectPr w:rsidR="00CD6C7F" w:rsidSect="00CD6C7F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CD6C7F" w:rsidRPr="00601759" w:rsidRDefault="00CD6C7F">
      <w:pPr>
        <w:rPr>
          <w:rFonts w:ascii="Garamond" w:hAnsi="Garamond"/>
        </w:rPr>
      </w:pPr>
    </w:p>
    <w:sectPr w:rsidR="00CD6C7F" w:rsidRPr="00601759" w:rsidSect="00CD6C7F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D6C7F" w:rsidRDefault="00CD6C7F">
      <w:r>
        <w:separator/>
      </w:r>
    </w:p>
  </w:endnote>
  <w:endnote w:type="continuationSeparator" w:id="0">
    <w:p w:rsidR="00CD6C7F" w:rsidRDefault="00CD6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D6C7F" w:rsidRDefault="00CD6C7F">
      <w:r>
        <w:separator/>
      </w:r>
    </w:p>
  </w:footnote>
  <w:footnote w:type="continuationSeparator" w:id="0">
    <w:p w:rsidR="00CD6C7F" w:rsidRDefault="00CD6C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151797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3546D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CD6C7F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9C815B3"/>
  <w15:chartTrackingRefBased/>
  <w15:docId w15:val="{77CA27D8-024F-4B4A-94ED-D6A7C8AF0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2026-01-08T07:59:00Z</dcterms:created>
  <dcterms:modified xsi:type="dcterms:W3CDTF">2026-01-08T07:59:00Z</dcterms:modified>
</cp:coreProperties>
</file>