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26905" w:rsidRPr="00601759" w:rsidRDefault="0072690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26905" w:rsidRPr="00601759" w:rsidRDefault="0072690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26905" w:rsidRPr="00601759" w:rsidRDefault="007269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26905" w:rsidRDefault="007269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26905" w:rsidRDefault="007269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26905" w:rsidRDefault="0072690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26905" w:rsidRDefault="0072690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26905" w:rsidRDefault="0072690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26905" w:rsidRDefault="0072690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26905" w:rsidRDefault="00726905" w:rsidP="003655ED">
      <w:pPr>
        <w:autoSpaceDE w:val="0"/>
        <w:jc w:val="both"/>
        <w:rPr>
          <w:rFonts w:ascii="Sylfaen" w:hAnsi="Sylfaen"/>
          <w:sz w:val="28"/>
        </w:rPr>
      </w:pPr>
    </w:p>
    <w:p w:rsidR="00726905" w:rsidRDefault="0072690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26905" w:rsidRDefault="0072690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26905" w:rsidRDefault="0072690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26905" w:rsidRDefault="00726905" w:rsidP="007C022D">
      <w:pPr>
        <w:rPr>
          <w:rFonts w:ascii="Garamond" w:hAnsi="Garamond"/>
          <w:snapToGrid w:val="0"/>
          <w:sz w:val="22"/>
          <w:szCs w:val="22"/>
        </w:rPr>
      </w:pPr>
    </w:p>
    <w:p w:rsidR="00726905" w:rsidRPr="00502002" w:rsidRDefault="0072690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15/01/2026</w:t>
      </w:r>
      <w:r w:rsidRPr="00502002">
        <w:fldChar w:fldCharType="end"/>
      </w:r>
    </w:p>
    <w:p w:rsidR="00726905" w:rsidRPr="00601759" w:rsidRDefault="00726905" w:rsidP="007C022D">
      <w:pPr>
        <w:rPr>
          <w:rFonts w:ascii="Garamond" w:hAnsi="Garamond" w:cs="Arial"/>
          <w:snapToGrid w:val="0"/>
        </w:rPr>
      </w:pPr>
    </w:p>
    <w:p w:rsidR="00726905" w:rsidRDefault="00726905" w:rsidP="003655ED">
      <w:pPr>
        <w:autoSpaceDE w:val="0"/>
        <w:jc w:val="both"/>
        <w:rPr>
          <w:rFonts w:ascii="Sylfaen" w:hAnsi="Sylfaen"/>
          <w:sz w:val="28"/>
        </w:rPr>
      </w:pPr>
    </w:p>
    <w:p w:rsidR="00726905" w:rsidRPr="00601759" w:rsidRDefault="0072690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26905" w:rsidRPr="007865DC">
        <w:tc>
          <w:tcPr>
            <w:tcW w:w="4792" w:type="dxa"/>
          </w:tcPr>
          <w:p w:rsidR="00726905" w:rsidRPr="00F809A3" w:rsidRDefault="0072690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26905" w:rsidRPr="007865DC">
        <w:tc>
          <w:tcPr>
            <w:tcW w:w="4792" w:type="dxa"/>
          </w:tcPr>
          <w:p w:rsidR="00726905" w:rsidRDefault="0072690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D72E2">
              <w:rPr>
                <w:rFonts w:ascii="Garamond" w:hAnsi="Garamond"/>
                <w:noProof/>
                <w:snapToGrid w:val="0"/>
                <w:sz w:val="20"/>
                <w:szCs w:val="20"/>
              </w:rPr>
              <w:t>MANUTENZIONE</w:t>
            </w:r>
          </w:p>
          <w:p w:rsidR="00726905" w:rsidRPr="007865DC" w:rsidRDefault="007269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26905" w:rsidRPr="007865DC">
        <w:tc>
          <w:tcPr>
            <w:tcW w:w="4792" w:type="dxa"/>
          </w:tcPr>
          <w:p w:rsidR="00726905" w:rsidRPr="007865DC" w:rsidRDefault="007269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26905" w:rsidRPr="007865DC">
        <w:tc>
          <w:tcPr>
            <w:tcW w:w="4792" w:type="dxa"/>
          </w:tcPr>
          <w:p w:rsidR="00726905" w:rsidRPr="007865DC" w:rsidRDefault="0072690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26905" w:rsidRPr="00601759" w:rsidRDefault="0072690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26905" w:rsidRPr="00601759" w:rsidRDefault="00726905" w:rsidP="009369DD">
      <w:pPr>
        <w:jc w:val="both"/>
        <w:rPr>
          <w:rFonts w:ascii="Garamond" w:hAnsi="Garamond"/>
          <w:snapToGrid w:val="0"/>
        </w:rPr>
      </w:pPr>
    </w:p>
    <w:p w:rsidR="00726905" w:rsidRPr="00601759" w:rsidRDefault="00726905" w:rsidP="009369DD">
      <w:pPr>
        <w:jc w:val="both"/>
        <w:rPr>
          <w:rFonts w:ascii="Garamond" w:hAnsi="Garamond"/>
          <w:snapToGrid w:val="0"/>
        </w:rPr>
      </w:pPr>
    </w:p>
    <w:p w:rsidR="00726905" w:rsidRDefault="0072690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26905" w:rsidRPr="00601759" w:rsidRDefault="00726905" w:rsidP="009369DD">
      <w:pPr>
        <w:jc w:val="both"/>
        <w:rPr>
          <w:rFonts w:ascii="Garamond" w:hAnsi="Garamond"/>
          <w:snapToGrid w:val="0"/>
        </w:rPr>
      </w:pPr>
    </w:p>
    <w:p w:rsidR="00726905" w:rsidRPr="00601759" w:rsidRDefault="0072690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26905" w:rsidRPr="00601759" w:rsidRDefault="00726905" w:rsidP="009369DD">
      <w:pPr>
        <w:jc w:val="both"/>
        <w:rPr>
          <w:rFonts w:ascii="Garamond" w:hAnsi="Garamond"/>
          <w:sz w:val="22"/>
        </w:rPr>
      </w:pPr>
    </w:p>
    <w:p w:rsidR="00726905" w:rsidRDefault="0072690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D72E2">
        <w:rPr>
          <w:rFonts w:ascii="Garamond" w:hAnsi="Garamond"/>
          <w:b/>
          <w:noProof/>
          <w:sz w:val="22"/>
        </w:rPr>
        <w:t>Delibera: Giunta Comunale  N.422 DEL 24/12/2025: APPROVAZIONE DEL PROGETTO DI FATTIBILITÀ TECNICO-ECONOMICA (PFTE) RELATIVO AI LAVORI DI RIFACIMENTO DEL MANTO STRADALE DI ALCUNE VIE DEL CENTRO URBANO DEL COMUNE DI BARLETTA AI SENSI DELL’ART.41 DEL D. LGS. 36/2023  CUP H97H25001380006</w:t>
      </w:r>
    </w:p>
    <w:p w:rsidR="00726905" w:rsidRDefault="0072690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D72E2">
        <w:rPr>
          <w:b/>
          <w:noProof/>
        </w:rPr>
        <w:t>24/12/2025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D72E2">
        <w:rPr>
          <w:b/>
          <w:noProof/>
        </w:rPr>
        <w:t>08/01/2026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D72E2">
        <w:rPr>
          <w:b/>
          <w:noProof/>
        </w:rPr>
        <w:t>4960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26905" w:rsidRPr="00601759" w:rsidRDefault="00726905" w:rsidP="009369DD">
      <w:pPr>
        <w:jc w:val="both"/>
        <w:rPr>
          <w:rFonts w:ascii="Garamond" w:hAnsi="Garamond"/>
          <w:sz w:val="22"/>
        </w:rPr>
      </w:pPr>
    </w:p>
    <w:p w:rsidR="00726905" w:rsidRDefault="00726905" w:rsidP="00DC3AEB">
      <w:pPr>
        <w:ind w:firstLine="709"/>
        <w:rPr>
          <w:rFonts w:ascii="Garamond" w:hAnsi="Garamond"/>
        </w:rPr>
      </w:pPr>
    </w:p>
    <w:p w:rsidR="00726905" w:rsidRDefault="00726905" w:rsidP="00DC3AEB">
      <w:pPr>
        <w:ind w:firstLine="709"/>
        <w:rPr>
          <w:rFonts w:ascii="Garamond" w:hAnsi="Garamond"/>
        </w:rPr>
      </w:pPr>
    </w:p>
    <w:p w:rsidR="00726905" w:rsidRPr="00601759" w:rsidRDefault="00726905" w:rsidP="0011487B">
      <w:pPr>
        <w:ind w:firstLine="720"/>
        <w:jc w:val="both"/>
        <w:rPr>
          <w:rFonts w:ascii="Garamond" w:hAnsi="Garamond"/>
          <w:sz w:val="22"/>
        </w:rPr>
      </w:pPr>
    </w:p>
    <w:p w:rsidR="00726905" w:rsidRPr="007C022D" w:rsidRDefault="0072690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726905" w:rsidRPr="007C022D" w:rsidRDefault="0072690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726905" w:rsidRDefault="00726905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726905" w:rsidRDefault="0072690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726905" w:rsidRDefault="00726905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726905" w:rsidRPr="00601759" w:rsidRDefault="0072690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726905" w:rsidRDefault="00726905">
      <w:pPr>
        <w:rPr>
          <w:rFonts w:ascii="Garamond" w:hAnsi="Garamond"/>
        </w:rPr>
        <w:sectPr w:rsidR="00726905" w:rsidSect="0072690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26905" w:rsidRPr="00601759" w:rsidRDefault="00726905">
      <w:pPr>
        <w:rPr>
          <w:rFonts w:ascii="Garamond" w:hAnsi="Garamond"/>
        </w:rPr>
      </w:pPr>
    </w:p>
    <w:sectPr w:rsidR="00726905" w:rsidRPr="00601759" w:rsidSect="0072690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26905" w:rsidRDefault="00726905">
      <w:r>
        <w:separator/>
      </w:r>
    </w:p>
  </w:endnote>
  <w:endnote w:type="continuationSeparator" w:id="0">
    <w:p w:rsidR="00726905" w:rsidRDefault="0072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26905" w:rsidRDefault="00726905">
      <w:r>
        <w:separator/>
      </w:r>
    </w:p>
  </w:footnote>
  <w:footnote w:type="continuationSeparator" w:id="0">
    <w:p w:rsidR="00726905" w:rsidRDefault="00726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02911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26905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5612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B39F47B"/>
  <w15:chartTrackingRefBased/>
  <w15:docId w15:val="{761B296F-2AB1-4F9A-86E5-37C7C457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2026-01-15T08:10:00Z</dcterms:created>
  <dcterms:modified xsi:type="dcterms:W3CDTF">2026-01-15T08:10:00Z</dcterms:modified>
</cp:coreProperties>
</file>