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B2405" w:rsidRPr="00601759" w:rsidRDefault="008B240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8B2405" w:rsidRPr="00601759" w:rsidRDefault="008B240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8B2405" w:rsidRPr="00601759" w:rsidRDefault="008B24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8B2405" w:rsidRDefault="008B24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8B2405" w:rsidRDefault="008B24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B2405" w:rsidRDefault="008B24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B2405" w:rsidRDefault="008B2405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8B2405" w:rsidRDefault="008B2405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8B2405" w:rsidRDefault="008B2405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8B2405" w:rsidRDefault="008B2405" w:rsidP="003655ED">
      <w:pPr>
        <w:autoSpaceDE w:val="0"/>
        <w:jc w:val="both"/>
        <w:rPr>
          <w:rFonts w:ascii="Sylfaen" w:hAnsi="Sylfaen"/>
          <w:sz w:val="28"/>
        </w:rPr>
      </w:pPr>
    </w:p>
    <w:p w:rsidR="008B2405" w:rsidRDefault="008B2405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8B2405" w:rsidRDefault="008B2405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8B2405" w:rsidRDefault="008B2405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8B2405" w:rsidRDefault="008B2405" w:rsidP="007C022D">
      <w:pPr>
        <w:rPr>
          <w:rFonts w:ascii="Garamond" w:hAnsi="Garamond"/>
          <w:snapToGrid w:val="0"/>
          <w:sz w:val="22"/>
          <w:szCs w:val="22"/>
        </w:rPr>
      </w:pPr>
    </w:p>
    <w:p w:rsidR="008B2405" w:rsidRPr="00502002" w:rsidRDefault="008B2405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09/06/2026</w:t>
      </w:r>
      <w:r w:rsidRPr="00502002">
        <w:fldChar w:fldCharType="end"/>
      </w:r>
    </w:p>
    <w:p w:rsidR="008B2405" w:rsidRPr="00601759" w:rsidRDefault="008B2405" w:rsidP="007C022D">
      <w:pPr>
        <w:rPr>
          <w:rFonts w:ascii="Garamond" w:hAnsi="Garamond" w:cs="Arial"/>
          <w:snapToGrid w:val="0"/>
        </w:rPr>
      </w:pPr>
    </w:p>
    <w:p w:rsidR="008B2405" w:rsidRDefault="008B2405" w:rsidP="003655ED">
      <w:pPr>
        <w:autoSpaceDE w:val="0"/>
        <w:jc w:val="both"/>
        <w:rPr>
          <w:rFonts w:ascii="Sylfaen" w:hAnsi="Sylfaen"/>
          <w:sz w:val="28"/>
        </w:rPr>
      </w:pPr>
    </w:p>
    <w:p w:rsidR="008B2405" w:rsidRPr="00601759" w:rsidRDefault="008B2405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8B2405" w:rsidRPr="007865DC">
        <w:tc>
          <w:tcPr>
            <w:tcW w:w="4792" w:type="dxa"/>
          </w:tcPr>
          <w:p w:rsidR="008B2405" w:rsidRPr="00F809A3" w:rsidRDefault="008B2405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8B2405" w:rsidRPr="007865DC">
        <w:tc>
          <w:tcPr>
            <w:tcW w:w="4792" w:type="dxa"/>
          </w:tcPr>
          <w:p w:rsidR="008B2405" w:rsidRDefault="008B2405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734A2E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8B2405" w:rsidRPr="007865DC" w:rsidRDefault="008B240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B2405" w:rsidRPr="007865DC">
        <w:tc>
          <w:tcPr>
            <w:tcW w:w="4792" w:type="dxa"/>
          </w:tcPr>
          <w:p w:rsidR="008B2405" w:rsidRPr="007865DC" w:rsidRDefault="008B240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B2405" w:rsidRPr="007865DC">
        <w:tc>
          <w:tcPr>
            <w:tcW w:w="4792" w:type="dxa"/>
          </w:tcPr>
          <w:p w:rsidR="008B2405" w:rsidRPr="007865DC" w:rsidRDefault="008B240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8B2405" w:rsidRPr="00601759" w:rsidRDefault="008B2405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8B2405" w:rsidRPr="00601759" w:rsidRDefault="008B2405" w:rsidP="009369DD">
      <w:pPr>
        <w:jc w:val="both"/>
        <w:rPr>
          <w:rFonts w:ascii="Garamond" w:hAnsi="Garamond"/>
          <w:snapToGrid w:val="0"/>
        </w:rPr>
      </w:pPr>
    </w:p>
    <w:p w:rsidR="008B2405" w:rsidRPr="00601759" w:rsidRDefault="008B2405" w:rsidP="009369DD">
      <w:pPr>
        <w:jc w:val="both"/>
        <w:rPr>
          <w:rFonts w:ascii="Garamond" w:hAnsi="Garamond"/>
          <w:snapToGrid w:val="0"/>
        </w:rPr>
      </w:pPr>
    </w:p>
    <w:p w:rsidR="008B2405" w:rsidRDefault="008B2405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8B2405" w:rsidRPr="00601759" w:rsidRDefault="008B2405" w:rsidP="009369DD">
      <w:pPr>
        <w:jc w:val="both"/>
        <w:rPr>
          <w:rFonts w:ascii="Garamond" w:hAnsi="Garamond"/>
          <w:snapToGrid w:val="0"/>
        </w:rPr>
      </w:pPr>
    </w:p>
    <w:p w:rsidR="008B2405" w:rsidRPr="00601759" w:rsidRDefault="008B2405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8B2405" w:rsidRPr="00601759" w:rsidRDefault="008B2405" w:rsidP="009369DD">
      <w:pPr>
        <w:jc w:val="both"/>
        <w:rPr>
          <w:rFonts w:ascii="Garamond" w:hAnsi="Garamond"/>
          <w:sz w:val="22"/>
        </w:rPr>
      </w:pPr>
    </w:p>
    <w:p w:rsidR="008B2405" w:rsidRDefault="008B2405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734A2E">
        <w:rPr>
          <w:rFonts w:ascii="Garamond" w:hAnsi="Garamond"/>
          <w:b/>
          <w:noProof/>
          <w:sz w:val="22"/>
        </w:rPr>
        <w:t>DETERMINA N.967 DEL 12/05/2026 - AREA VII - PIANIFICAZIONE E GOVERNO DEL TERRITORIO, EDILIZIA - TITOLI ABILITATIVI: PNRR M4C1I1.1 - REALIZZAZIONE DI UN NUOVO ASILO NIDO COMUNALE NELLA ZONA 167 DI BARLETTA - APPROVAZIONE DELLA MODIFICA CONTRATTUALE EX ART. 106, COMMA 1 LETT. B) DEL D.LGS. 50/2016 - CUP H95E22000150006 CIG A01B2C052F</w:t>
      </w:r>
    </w:p>
    <w:p w:rsidR="008B2405" w:rsidRDefault="008B2405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734A2E">
        <w:rPr>
          <w:b/>
          <w:noProof/>
        </w:rPr>
        <w:t>20/05/2026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734A2E">
        <w:rPr>
          <w:b/>
          <w:noProof/>
        </w:rPr>
        <w:t>04/06/2026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734A2E">
        <w:rPr>
          <w:b/>
          <w:noProof/>
        </w:rPr>
        <w:t>2163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8B2405" w:rsidRPr="00601759" w:rsidRDefault="008B2405" w:rsidP="009369DD">
      <w:pPr>
        <w:jc w:val="both"/>
        <w:rPr>
          <w:rFonts w:ascii="Garamond" w:hAnsi="Garamond"/>
          <w:sz w:val="22"/>
        </w:rPr>
      </w:pPr>
    </w:p>
    <w:p w:rsidR="008B2405" w:rsidRDefault="008B2405" w:rsidP="00DC3AEB">
      <w:pPr>
        <w:ind w:firstLine="709"/>
        <w:rPr>
          <w:rFonts w:ascii="Garamond" w:hAnsi="Garamond"/>
        </w:rPr>
      </w:pPr>
    </w:p>
    <w:p w:rsidR="008B2405" w:rsidRDefault="008B2405" w:rsidP="00DC3AEB">
      <w:pPr>
        <w:ind w:firstLine="709"/>
        <w:rPr>
          <w:rFonts w:ascii="Garamond" w:hAnsi="Garamond"/>
        </w:rPr>
      </w:pPr>
    </w:p>
    <w:p w:rsidR="008B2405" w:rsidRPr="00601759" w:rsidRDefault="008B2405" w:rsidP="0011487B">
      <w:pPr>
        <w:ind w:firstLine="720"/>
        <w:jc w:val="both"/>
        <w:rPr>
          <w:rFonts w:ascii="Garamond" w:hAnsi="Garamond"/>
          <w:sz w:val="22"/>
        </w:rPr>
      </w:pPr>
    </w:p>
    <w:p w:rsidR="008B2405" w:rsidRDefault="008B2405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8B2405" w:rsidRPr="00601759" w:rsidRDefault="008B2405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734A2E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8B2405" w:rsidRDefault="008B2405">
      <w:pPr>
        <w:rPr>
          <w:rFonts w:ascii="Garamond" w:hAnsi="Garamond"/>
        </w:rPr>
        <w:sectPr w:rsidR="008B2405" w:rsidSect="008B2405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8B2405" w:rsidRPr="00601759" w:rsidRDefault="008B2405">
      <w:pPr>
        <w:rPr>
          <w:rFonts w:ascii="Garamond" w:hAnsi="Garamond"/>
        </w:rPr>
      </w:pPr>
    </w:p>
    <w:sectPr w:rsidR="008B2405" w:rsidRPr="00601759" w:rsidSect="008B2405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B72A0" w:rsidRDefault="009B72A0">
      <w:r>
        <w:separator/>
      </w:r>
    </w:p>
  </w:endnote>
  <w:endnote w:type="continuationSeparator" w:id="0">
    <w:p w:rsidR="009B72A0" w:rsidRDefault="009B7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B72A0" w:rsidRDefault="009B72A0">
      <w:r>
        <w:separator/>
      </w:r>
    </w:p>
  </w:footnote>
  <w:footnote w:type="continuationSeparator" w:id="0">
    <w:p w:rsidR="009B72A0" w:rsidRDefault="009B72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94844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B2405"/>
    <w:rsid w:val="008C0D9A"/>
    <w:rsid w:val="008C24C5"/>
    <w:rsid w:val="008D00F7"/>
    <w:rsid w:val="008D7232"/>
    <w:rsid w:val="009369DD"/>
    <w:rsid w:val="00994E5F"/>
    <w:rsid w:val="009A0C60"/>
    <w:rsid w:val="009B72A0"/>
    <w:rsid w:val="00A65281"/>
    <w:rsid w:val="00A7057B"/>
    <w:rsid w:val="00A77869"/>
    <w:rsid w:val="00AA4D3D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chartTrackingRefBased/>
  <w15:docId w15:val="{B9F1CDA8-716E-4E00-A749-41A02CAF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2026-06-09T07:27:00Z</dcterms:created>
  <dcterms:modified xsi:type="dcterms:W3CDTF">2026-06-09T07:27:00Z</dcterms:modified>
</cp:coreProperties>
</file>