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D5F97" w:rsidRPr="00601759" w:rsidRDefault="008D5F97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8D5F97" w:rsidRPr="00601759" w:rsidRDefault="008D5F97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8D5F97" w:rsidRPr="00601759" w:rsidRDefault="008D5F9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8D5F97" w:rsidRDefault="008D5F9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8D5F97" w:rsidRDefault="008D5F9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D5F97" w:rsidRDefault="008D5F97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D5F97" w:rsidRDefault="008D5F97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8D5F97" w:rsidRDefault="008D5F97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8D5F97" w:rsidRDefault="008D5F97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8D5F97" w:rsidRDefault="008D5F97" w:rsidP="003655ED">
      <w:pPr>
        <w:autoSpaceDE w:val="0"/>
        <w:jc w:val="both"/>
        <w:rPr>
          <w:rFonts w:ascii="Sylfaen" w:hAnsi="Sylfaen"/>
          <w:sz w:val="28"/>
        </w:rPr>
      </w:pPr>
    </w:p>
    <w:p w:rsidR="008D5F97" w:rsidRDefault="008D5F97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8D5F97" w:rsidRDefault="008D5F97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8D5F97" w:rsidRDefault="008D5F97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8D5F97" w:rsidRDefault="008D5F97" w:rsidP="007C022D">
      <w:pPr>
        <w:rPr>
          <w:rFonts w:ascii="Garamond" w:hAnsi="Garamond"/>
          <w:snapToGrid w:val="0"/>
          <w:sz w:val="22"/>
          <w:szCs w:val="22"/>
        </w:rPr>
      </w:pPr>
    </w:p>
    <w:p w:rsidR="008D5F97" w:rsidRPr="00502002" w:rsidRDefault="008D5F97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09/06/2026</w:t>
      </w:r>
      <w:r w:rsidRPr="00502002">
        <w:fldChar w:fldCharType="end"/>
      </w:r>
    </w:p>
    <w:p w:rsidR="008D5F97" w:rsidRPr="00601759" w:rsidRDefault="008D5F97" w:rsidP="007C022D">
      <w:pPr>
        <w:rPr>
          <w:rFonts w:ascii="Garamond" w:hAnsi="Garamond" w:cs="Arial"/>
          <w:snapToGrid w:val="0"/>
        </w:rPr>
      </w:pPr>
    </w:p>
    <w:p w:rsidR="008D5F97" w:rsidRDefault="008D5F97" w:rsidP="003655ED">
      <w:pPr>
        <w:autoSpaceDE w:val="0"/>
        <w:jc w:val="both"/>
        <w:rPr>
          <w:rFonts w:ascii="Sylfaen" w:hAnsi="Sylfaen"/>
          <w:sz w:val="28"/>
        </w:rPr>
      </w:pPr>
    </w:p>
    <w:p w:rsidR="008D5F97" w:rsidRPr="00601759" w:rsidRDefault="008D5F97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8D5F97" w:rsidRPr="007865DC">
        <w:tc>
          <w:tcPr>
            <w:tcW w:w="4792" w:type="dxa"/>
          </w:tcPr>
          <w:p w:rsidR="008D5F97" w:rsidRPr="00F809A3" w:rsidRDefault="008D5F97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8D5F97" w:rsidRPr="007865DC">
        <w:tc>
          <w:tcPr>
            <w:tcW w:w="4792" w:type="dxa"/>
          </w:tcPr>
          <w:p w:rsidR="008D5F97" w:rsidRDefault="008D5F97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A37001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8D5F97" w:rsidRPr="007865DC" w:rsidRDefault="008D5F9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D5F97" w:rsidRPr="007865DC">
        <w:tc>
          <w:tcPr>
            <w:tcW w:w="4792" w:type="dxa"/>
          </w:tcPr>
          <w:p w:rsidR="008D5F97" w:rsidRPr="007865DC" w:rsidRDefault="008D5F9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D5F97" w:rsidRPr="007865DC">
        <w:tc>
          <w:tcPr>
            <w:tcW w:w="4792" w:type="dxa"/>
          </w:tcPr>
          <w:p w:rsidR="008D5F97" w:rsidRPr="007865DC" w:rsidRDefault="008D5F97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8D5F97" w:rsidRPr="00601759" w:rsidRDefault="008D5F97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8D5F97" w:rsidRPr="00601759" w:rsidRDefault="008D5F97" w:rsidP="009369DD">
      <w:pPr>
        <w:jc w:val="both"/>
        <w:rPr>
          <w:rFonts w:ascii="Garamond" w:hAnsi="Garamond"/>
          <w:snapToGrid w:val="0"/>
        </w:rPr>
      </w:pPr>
    </w:p>
    <w:p w:rsidR="008D5F97" w:rsidRPr="00601759" w:rsidRDefault="008D5F97" w:rsidP="009369DD">
      <w:pPr>
        <w:jc w:val="both"/>
        <w:rPr>
          <w:rFonts w:ascii="Garamond" w:hAnsi="Garamond"/>
          <w:snapToGrid w:val="0"/>
        </w:rPr>
      </w:pPr>
    </w:p>
    <w:p w:rsidR="008D5F97" w:rsidRDefault="008D5F97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8D5F97" w:rsidRPr="00601759" w:rsidRDefault="008D5F97" w:rsidP="009369DD">
      <w:pPr>
        <w:jc w:val="both"/>
        <w:rPr>
          <w:rFonts w:ascii="Garamond" w:hAnsi="Garamond"/>
          <w:snapToGrid w:val="0"/>
        </w:rPr>
      </w:pPr>
    </w:p>
    <w:p w:rsidR="008D5F97" w:rsidRPr="00601759" w:rsidRDefault="008D5F97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8D5F97" w:rsidRPr="00601759" w:rsidRDefault="008D5F97" w:rsidP="009369DD">
      <w:pPr>
        <w:jc w:val="both"/>
        <w:rPr>
          <w:rFonts w:ascii="Garamond" w:hAnsi="Garamond"/>
          <w:sz w:val="22"/>
        </w:rPr>
      </w:pPr>
    </w:p>
    <w:p w:rsidR="008D5F97" w:rsidRDefault="008D5F97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A37001">
        <w:rPr>
          <w:rFonts w:ascii="Garamond" w:hAnsi="Garamond"/>
          <w:b/>
          <w:noProof/>
          <w:sz w:val="22"/>
        </w:rPr>
        <w:t>Delibera: Giunta Comunale  N.158 DEL 14/05/2026: OPERE DI COMPLETAMENTO DELLE AREE ESTERNE A SERVIZIO DELLA SCUOLA MATERNA A TRE SEZIONI SITA IN BARLETTA (BT) ALLA VIA DON MICHELE TATÒ- APPROVAZIONE PROGETTO ESECUTIVO</w:t>
      </w:r>
    </w:p>
    <w:p w:rsidR="008D5F97" w:rsidRDefault="008D5F97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A37001">
        <w:rPr>
          <w:b/>
          <w:noProof/>
        </w:rPr>
        <w:t>14/05/2026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A37001">
        <w:rPr>
          <w:b/>
          <w:noProof/>
        </w:rPr>
        <w:t>29/05/2026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A37001">
        <w:rPr>
          <w:b/>
          <w:noProof/>
        </w:rPr>
        <w:t>2099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8D5F97" w:rsidRPr="00601759" w:rsidRDefault="008D5F97" w:rsidP="009369DD">
      <w:pPr>
        <w:jc w:val="both"/>
        <w:rPr>
          <w:rFonts w:ascii="Garamond" w:hAnsi="Garamond"/>
          <w:sz w:val="22"/>
        </w:rPr>
      </w:pPr>
    </w:p>
    <w:p w:rsidR="008D5F97" w:rsidRDefault="008D5F97" w:rsidP="00DC3AEB">
      <w:pPr>
        <w:ind w:firstLine="709"/>
        <w:rPr>
          <w:rFonts w:ascii="Garamond" w:hAnsi="Garamond"/>
        </w:rPr>
      </w:pPr>
    </w:p>
    <w:p w:rsidR="008D5F97" w:rsidRDefault="008D5F97" w:rsidP="00DC3AEB">
      <w:pPr>
        <w:ind w:firstLine="709"/>
        <w:rPr>
          <w:rFonts w:ascii="Garamond" w:hAnsi="Garamond"/>
        </w:rPr>
      </w:pPr>
    </w:p>
    <w:p w:rsidR="008D5F97" w:rsidRPr="00601759" w:rsidRDefault="008D5F97" w:rsidP="0011487B">
      <w:pPr>
        <w:ind w:firstLine="720"/>
        <w:jc w:val="both"/>
        <w:rPr>
          <w:rFonts w:ascii="Garamond" w:hAnsi="Garamond"/>
          <w:sz w:val="22"/>
        </w:rPr>
      </w:pPr>
    </w:p>
    <w:p w:rsidR="008D5F97" w:rsidRDefault="008D5F97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8D5F97" w:rsidRPr="00601759" w:rsidRDefault="008D5F97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A37001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8D5F97" w:rsidRDefault="008D5F97">
      <w:pPr>
        <w:rPr>
          <w:rFonts w:ascii="Garamond" w:hAnsi="Garamond"/>
        </w:rPr>
        <w:sectPr w:rsidR="008D5F97" w:rsidSect="008D5F97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8D5F97" w:rsidRPr="00601759" w:rsidRDefault="008D5F97">
      <w:pPr>
        <w:rPr>
          <w:rFonts w:ascii="Garamond" w:hAnsi="Garamond"/>
        </w:rPr>
      </w:pPr>
    </w:p>
    <w:sectPr w:rsidR="008D5F97" w:rsidRPr="00601759" w:rsidSect="008D5F97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204E" w:rsidRDefault="00DF204E">
      <w:r>
        <w:separator/>
      </w:r>
    </w:p>
  </w:endnote>
  <w:endnote w:type="continuationSeparator" w:id="0">
    <w:p w:rsidR="00DF204E" w:rsidRDefault="00DF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204E" w:rsidRDefault="00DF204E">
      <w:r>
        <w:separator/>
      </w:r>
    </w:p>
  </w:footnote>
  <w:footnote w:type="continuationSeparator" w:id="0">
    <w:p w:rsidR="00DF204E" w:rsidRDefault="00DF2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01749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D7823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5F9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DF204E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DE47CC3"/>
  <w15:chartTrackingRefBased/>
  <w15:docId w15:val="{48BB9ACE-80F9-464E-AE1A-341BFBB60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2026-06-09T07:31:00Z</dcterms:created>
  <dcterms:modified xsi:type="dcterms:W3CDTF">2026-06-09T07:31:00Z</dcterms:modified>
</cp:coreProperties>
</file>